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806" w:type="dxa"/>
        <w:tblInd w:w="-1298" w:type="dxa"/>
        <w:tblLayout w:type="fixed"/>
        <w:tblLook w:val="04A0" w:firstRow="1" w:lastRow="0" w:firstColumn="1" w:lastColumn="0" w:noHBand="0" w:noVBand="1"/>
      </w:tblPr>
      <w:tblGrid>
        <w:gridCol w:w="2225"/>
        <w:gridCol w:w="2225"/>
        <w:gridCol w:w="2226"/>
        <w:gridCol w:w="2226"/>
        <w:gridCol w:w="2226"/>
        <w:gridCol w:w="2226"/>
        <w:gridCol w:w="2226"/>
        <w:gridCol w:w="2226"/>
      </w:tblGrid>
      <w:tr w:rsidR="007D0671" w:rsidRPr="006322EC" w:rsidTr="00CB497C">
        <w:tc>
          <w:tcPr>
            <w:tcW w:w="2225" w:type="dxa"/>
            <w:shd w:val="clear" w:color="auto" w:fill="DBE5F1" w:themeFill="accent1" w:themeFillTint="33"/>
          </w:tcPr>
          <w:p w:rsidR="007D0671" w:rsidRDefault="007D0671" w:rsidP="00CB497C">
            <w:r>
              <w:t>2016 Dem Position</w:t>
            </w:r>
          </w:p>
        </w:tc>
        <w:tc>
          <w:tcPr>
            <w:tcW w:w="2225" w:type="dxa"/>
            <w:shd w:val="clear" w:color="auto" w:fill="DBE5F1" w:themeFill="accent1" w:themeFillTint="33"/>
          </w:tcPr>
          <w:p w:rsidR="007D0671" w:rsidRPr="0020013C" w:rsidRDefault="007D0671" w:rsidP="00CB497C">
            <w:pPr>
              <w:rPr>
                <w:b/>
              </w:rPr>
            </w:pPr>
            <w:r w:rsidRPr="0020013C">
              <w:rPr>
                <w:b/>
              </w:rPr>
              <w:t>Hillary Clinton</w:t>
            </w:r>
          </w:p>
          <w:p w:rsidR="007D0671" w:rsidRDefault="007D0671" w:rsidP="00CB497C">
            <w:r>
              <w:t>Senator: 2001-2009</w:t>
            </w:r>
          </w:p>
        </w:tc>
        <w:tc>
          <w:tcPr>
            <w:tcW w:w="2226" w:type="dxa"/>
            <w:shd w:val="clear" w:color="auto" w:fill="DBE5F1" w:themeFill="accent1" w:themeFillTint="33"/>
          </w:tcPr>
          <w:p w:rsidR="007D0671" w:rsidRPr="0020013C" w:rsidRDefault="007D0671" w:rsidP="00CB497C">
            <w:pPr>
              <w:rPr>
                <w:b/>
              </w:rPr>
            </w:pPr>
            <w:r w:rsidRPr="0020013C">
              <w:rPr>
                <w:b/>
              </w:rPr>
              <w:t>Joe Biden</w:t>
            </w:r>
          </w:p>
          <w:p w:rsidR="007D0671" w:rsidRDefault="007D0671" w:rsidP="00CB497C">
            <w:r>
              <w:t>Senator: 1973-2009</w:t>
            </w:r>
          </w:p>
          <w:p w:rsidR="007D0671" w:rsidRDefault="007D0671" w:rsidP="00CB497C">
            <w:r>
              <w:t>VP: 2009-</w:t>
            </w:r>
          </w:p>
        </w:tc>
        <w:tc>
          <w:tcPr>
            <w:tcW w:w="2226" w:type="dxa"/>
            <w:shd w:val="clear" w:color="auto" w:fill="DBE5F1" w:themeFill="accent1" w:themeFillTint="33"/>
          </w:tcPr>
          <w:p w:rsidR="007D0671" w:rsidRPr="0020013C" w:rsidRDefault="007D0671" w:rsidP="00CB497C">
            <w:pPr>
              <w:rPr>
                <w:b/>
              </w:rPr>
            </w:pPr>
            <w:r w:rsidRPr="0020013C">
              <w:rPr>
                <w:b/>
              </w:rPr>
              <w:t>Martin O’Malley</w:t>
            </w:r>
          </w:p>
          <w:p w:rsidR="007D0671" w:rsidRDefault="007D0671" w:rsidP="00CB497C">
            <w:r>
              <w:t>Governor: 2007-2015</w:t>
            </w:r>
          </w:p>
        </w:tc>
        <w:tc>
          <w:tcPr>
            <w:tcW w:w="2226" w:type="dxa"/>
            <w:shd w:val="clear" w:color="auto" w:fill="DBE5F1" w:themeFill="accent1" w:themeFillTint="33"/>
          </w:tcPr>
          <w:p w:rsidR="007D0671" w:rsidRPr="0020013C" w:rsidRDefault="007D0671" w:rsidP="00CB497C">
            <w:pPr>
              <w:rPr>
                <w:b/>
              </w:rPr>
            </w:pPr>
            <w:r w:rsidRPr="0020013C">
              <w:rPr>
                <w:b/>
              </w:rPr>
              <w:t>Jim Webb</w:t>
            </w:r>
          </w:p>
          <w:p w:rsidR="007D0671" w:rsidRDefault="007D0671" w:rsidP="00CB497C">
            <w:r>
              <w:t>Senator: 2007-2013</w:t>
            </w:r>
          </w:p>
          <w:p w:rsidR="007D0671" w:rsidRDefault="007D0671" w:rsidP="00CB497C"/>
        </w:tc>
        <w:tc>
          <w:tcPr>
            <w:tcW w:w="2226" w:type="dxa"/>
            <w:shd w:val="clear" w:color="auto" w:fill="DBE5F1" w:themeFill="accent1" w:themeFillTint="33"/>
          </w:tcPr>
          <w:p w:rsidR="007D0671" w:rsidRPr="0020013C" w:rsidRDefault="007D0671" w:rsidP="00CB497C">
            <w:pPr>
              <w:rPr>
                <w:b/>
              </w:rPr>
            </w:pPr>
            <w:r w:rsidRPr="0020013C">
              <w:rPr>
                <w:b/>
              </w:rPr>
              <w:t>Elizabeth Warren</w:t>
            </w:r>
          </w:p>
          <w:p w:rsidR="007D0671" w:rsidRDefault="007D0671" w:rsidP="00CB497C">
            <w:r>
              <w:t>Senator: 2013-</w:t>
            </w:r>
          </w:p>
        </w:tc>
        <w:tc>
          <w:tcPr>
            <w:tcW w:w="2226" w:type="dxa"/>
            <w:shd w:val="clear" w:color="auto" w:fill="DBE5F1" w:themeFill="accent1" w:themeFillTint="33"/>
          </w:tcPr>
          <w:p w:rsidR="007D0671" w:rsidRPr="0020013C" w:rsidRDefault="007D0671" w:rsidP="00CB497C">
            <w:pPr>
              <w:rPr>
                <w:b/>
              </w:rPr>
            </w:pPr>
            <w:r w:rsidRPr="0020013C">
              <w:rPr>
                <w:b/>
              </w:rPr>
              <w:t>Bernie Sanders</w:t>
            </w:r>
          </w:p>
          <w:p w:rsidR="007D0671" w:rsidRDefault="007D0671" w:rsidP="00CB497C">
            <w:r>
              <w:t>Rep.: 1991-2007</w:t>
            </w:r>
          </w:p>
          <w:p w:rsidR="007D0671" w:rsidRDefault="007D0671" w:rsidP="00CB497C">
            <w:r>
              <w:t>Senator: 2007-</w:t>
            </w:r>
          </w:p>
        </w:tc>
        <w:tc>
          <w:tcPr>
            <w:tcW w:w="2226" w:type="dxa"/>
            <w:shd w:val="clear" w:color="auto" w:fill="DBE5F1" w:themeFill="accent1" w:themeFillTint="33"/>
          </w:tcPr>
          <w:p w:rsidR="007D0671" w:rsidRDefault="007D0671" w:rsidP="00CB497C">
            <w:pPr>
              <w:rPr>
                <w:b/>
              </w:rPr>
            </w:pPr>
            <w:r>
              <w:rPr>
                <w:b/>
              </w:rPr>
              <w:t>Lincoln Chafee</w:t>
            </w:r>
          </w:p>
          <w:p w:rsidR="007D0671" w:rsidRDefault="007D0671" w:rsidP="00CB497C">
            <w:r>
              <w:t>Senator: 1999-2007</w:t>
            </w:r>
          </w:p>
          <w:p w:rsidR="007D0671" w:rsidRPr="006322EC" w:rsidRDefault="007D0671" w:rsidP="00CB497C">
            <w:r>
              <w:t>Governor: 2011-2015</w:t>
            </w:r>
          </w:p>
        </w:tc>
      </w:tr>
      <w:tr w:rsidR="007D0671" w:rsidRPr="00C732F4" w:rsidTr="00CB497C">
        <w:tc>
          <w:tcPr>
            <w:tcW w:w="2225" w:type="dxa"/>
          </w:tcPr>
          <w:p w:rsidR="007D0671" w:rsidRPr="007037DA" w:rsidRDefault="007D0671" w:rsidP="00CB497C">
            <w:r w:rsidRPr="007037DA">
              <w:t>Comprehensive Immigration Reform &amp; Senate bill specifically</w:t>
            </w:r>
          </w:p>
        </w:tc>
        <w:tc>
          <w:tcPr>
            <w:tcW w:w="2225" w:type="dxa"/>
          </w:tcPr>
          <w:p w:rsidR="007D0671" w:rsidRPr="00393F8D" w:rsidRDefault="007D0671" w:rsidP="00CB497C">
            <w:r>
              <w:rPr>
                <w:b/>
              </w:rPr>
              <w:t>2007</w:t>
            </w:r>
            <w:r w:rsidRPr="00393F8D">
              <w:rPr>
                <w:b/>
              </w:rPr>
              <w:t>: Voted for comprehensive immigration reform.</w:t>
            </w:r>
            <w:r>
              <w:rPr>
                <w:b/>
              </w:rPr>
              <w:t xml:space="preserve"> </w:t>
            </w:r>
            <w:r>
              <w:t>[S. 1639, Vote 235, 110</w:t>
            </w:r>
            <w:r w:rsidRPr="00151BA0">
              <w:rPr>
                <w:vertAlign w:val="superscript"/>
              </w:rPr>
              <w:t>th</w:t>
            </w:r>
            <w:r>
              <w:t xml:space="preserve"> Congress, </w:t>
            </w:r>
            <w:hyperlink r:id="rId7" w:history="1">
              <w:r w:rsidRPr="00393F8D">
                <w:rPr>
                  <w:rStyle w:val="Hyperlink"/>
                </w:rPr>
                <w:t>6/28/07</w:t>
              </w:r>
            </w:hyperlink>
            <w:r>
              <w:t>]</w:t>
            </w:r>
          </w:p>
        </w:tc>
        <w:tc>
          <w:tcPr>
            <w:tcW w:w="2226" w:type="dxa"/>
          </w:tcPr>
          <w:p w:rsidR="007D0671" w:rsidRDefault="007D0671" w:rsidP="00CB497C">
            <w:r>
              <w:rPr>
                <w:b/>
              </w:rPr>
              <w:t>2007</w:t>
            </w:r>
            <w:r w:rsidRPr="00393F8D">
              <w:rPr>
                <w:b/>
              </w:rPr>
              <w:t>: Voted for comprehensive immigration reform.</w:t>
            </w:r>
            <w:r>
              <w:rPr>
                <w:b/>
              </w:rPr>
              <w:t xml:space="preserve"> </w:t>
            </w:r>
            <w:r>
              <w:t>[S. 1639, Vote 235, 110</w:t>
            </w:r>
            <w:r w:rsidRPr="00151BA0">
              <w:rPr>
                <w:vertAlign w:val="superscript"/>
              </w:rPr>
              <w:t>th</w:t>
            </w:r>
            <w:r>
              <w:t xml:space="preserve"> Congress, </w:t>
            </w:r>
            <w:hyperlink r:id="rId8" w:history="1">
              <w:r w:rsidRPr="00393F8D">
                <w:rPr>
                  <w:rStyle w:val="Hyperlink"/>
                </w:rPr>
                <w:t>6/28/07</w:t>
              </w:r>
            </w:hyperlink>
            <w:r>
              <w:t>]</w:t>
            </w:r>
          </w:p>
        </w:tc>
        <w:tc>
          <w:tcPr>
            <w:tcW w:w="2226" w:type="dxa"/>
          </w:tcPr>
          <w:p w:rsidR="007D0671" w:rsidRDefault="007D0671" w:rsidP="00CB497C">
            <w:r w:rsidRPr="00992E8F">
              <w:rPr>
                <w:b/>
              </w:rPr>
              <w:t>Support</w:t>
            </w:r>
            <w:r>
              <w:rPr>
                <w:b/>
              </w:rPr>
              <w:t xml:space="preserve">ed </w:t>
            </w:r>
            <w:r w:rsidRPr="00992E8F">
              <w:rPr>
                <w:b/>
              </w:rPr>
              <w:t xml:space="preserve">comprehensive immigration reform. </w:t>
            </w:r>
            <w:r>
              <w:t xml:space="preserve">[Baltimore Sun, </w:t>
            </w:r>
            <w:hyperlink r:id="rId9" w:history="1">
              <w:r w:rsidRPr="00992E8F">
                <w:rPr>
                  <w:rStyle w:val="Hyperlink"/>
                </w:rPr>
                <w:t>9/11/14</w:t>
              </w:r>
            </w:hyperlink>
            <w:r>
              <w:t>]</w:t>
            </w:r>
          </w:p>
        </w:tc>
        <w:tc>
          <w:tcPr>
            <w:tcW w:w="2226" w:type="dxa"/>
          </w:tcPr>
          <w:p w:rsidR="007D0671" w:rsidRPr="001B29E1" w:rsidRDefault="007D0671" w:rsidP="00CB497C">
            <w:r>
              <w:rPr>
                <w:b/>
              </w:rPr>
              <w:t>2014: Supported comprehensive immigration reform.</w:t>
            </w:r>
            <w:r>
              <w:t xml:space="preserve"> [Washington Post, </w:t>
            </w:r>
            <w:hyperlink r:id="rId10" w:history="1">
              <w:r w:rsidRPr="001B29E1">
                <w:rPr>
                  <w:rStyle w:val="Hyperlink"/>
                </w:rPr>
                <w:t>12/3/14</w:t>
              </w:r>
            </w:hyperlink>
            <w:r>
              <w:t>]</w:t>
            </w:r>
          </w:p>
          <w:p w:rsidR="007D0671" w:rsidRDefault="007D0671" w:rsidP="00CB497C">
            <w:pPr>
              <w:rPr>
                <w:b/>
              </w:rPr>
            </w:pPr>
          </w:p>
          <w:p w:rsidR="007D0671" w:rsidRDefault="007D0671" w:rsidP="00CB497C">
            <w:pPr>
              <w:rPr>
                <w:b/>
              </w:rPr>
            </w:pPr>
          </w:p>
          <w:p w:rsidR="007D0671" w:rsidRDefault="007D0671" w:rsidP="00CB497C">
            <w:r>
              <w:rPr>
                <w:b/>
              </w:rPr>
              <w:t>2007</w:t>
            </w:r>
            <w:r w:rsidRPr="00393F8D">
              <w:rPr>
                <w:b/>
              </w:rPr>
              <w:t xml:space="preserve">: </w:t>
            </w:r>
            <w:r>
              <w:rPr>
                <w:b/>
              </w:rPr>
              <w:t>Voted against</w:t>
            </w:r>
            <w:r w:rsidRPr="00393F8D">
              <w:rPr>
                <w:b/>
              </w:rPr>
              <w:t xml:space="preserve"> comprehensive immigration reform.</w:t>
            </w:r>
            <w:r>
              <w:rPr>
                <w:b/>
              </w:rPr>
              <w:t xml:space="preserve"> </w:t>
            </w:r>
            <w:r>
              <w:t>[S. 1639, Vote 235, 110</w:t>
            </w:r>
            <w:r w:rsidRPr="00151BA0">
              <w:rPr>
                <w:vertAlign w:val="superscript"/>
              </w:rPr>
              <w:t>th</w:t>
            </w:r>
            <w:r>
              <w:t xml:space="preserve"> Congress, </w:t>
            </w:r>
            <w:hyperlink r:id="rId11" w:history="1">
              <w:r w:rsidRPr="00393F8D">
                <w:rPr>
                  <w:rStyle w:val="Hyperlink"/>
                </w:rPr>
                <w:t>6/28/07</w:t>
              </w:r>
            </w:hyperlink>
            <w:r>
              <w:t>]</w:t>
            </w:r>
          </w:p>
        </w:tc>
        <w:tc>
          <w:tcPr>
            <w:tcW w:w="2226" w:type="dxa"/>
          </w:tcPr>
          <w:p w:rsidR="007D0671" w:rsidRDefault="007D0671" w:rsidP="00CB497C">
            <w:r w:rsidRPr="00393F8D">
              <w:rPr>
                <w:b/>
              </w:rPr>
              <w:t>2013: Voted for comprehensive immigration reform.</w:t>
            </w:r>
            <w:r>
              <w:t xml:space="preserve"> [S. 744, Vote 167, </w:t>
            </w:r>
            <w:hyperlink r:id="rId12" w:history="1">
              <w:r w:rsidRPr="00393F8D">
                <w:rPr>
                  <w:rStyle w:val="Hyperlink"/>
                </w:rPr>
                <w:t>6/27/13</w:t>
              </w:r>
            </w:hyperlink>
            <w:r>
              <w:t>]</w:t>
            </w:r>
          </w:p>
        </w:tc>
        <w:tc>
          <w:tcPr>
            <w:tcW w:w="2226" w:type="dxa"/>
          </w:tcPr>
          <w:p w:rsidR="007D0671" w:rsidRDefault="007D0671" w:rsidP="00CB497C">
            <w:pPr>
              <w:rPr>
                <w:b/>
              </w:rPr>
            </w:pPr>
            <w:r w:rsidRPr="00393F8D">
              <w:rPr>
                <w:b/>
              </w:rPr>
              <w:t>2013: Voted for comprehensive immigration reform.</w:t>
            </w:r>
            <w:r>
              <w:t xml:space="preserve"> [S. 744, Vote 167, 113</w:t>
            </w:r>
            <w:r w:rsidRPr="00151BA0">
              <w:rPr>
                <w:vertAlign w:val="superscript"/>
              </w:rPr>
              <w:t>th</w:t>
            </w:r>
            <w:r>
              <w:t xml:space="preserve"> Congress, </w:t>
            </w:r>
            <w:hyperlink r:id="rId13" w:history="1">
              <w:r w:rsidRPr="00393F8D">
                <w:rPr>
                  <w:rStyle w:val="Hyperlink"/>
                </w:rPr>
                <w:t>6/27/13</w:t>
              </w:r>
            </w:hyperlink>
            <w:r>
              <w:t>]</w:t>
            </w:r>
          </w:p>
          <w:p w:rsidR="007D0671" w:rsidRDefault="007D0671" w:rsidP="00CB497C">
            <w:pPr>
              <w:rPr>
                <w:b/>
              </w:rPr>
            </w:pPr>
          </w:p>
          <w:p w:rsidR="007D0671" w:rsidRDefault="007D0671" w:rsidP="00CB497C">
            <w:r>
              <w:rPr>
                <w:b/>
              </w:rPr>
              <w:t>2007</w:t>
            </w:r>
            <w:r w:rsidRPr="00393F8D">
              <w:rPr>
                <w:b/>
              </w:rPr>
              <w:t xml:space="preserve">: </w:t>
            </w:r>
            <w:r>
              <w:rPr>
                <w:b/>
              </w:rPr>
              <w:t>Voted against</w:t>
            </w:r>
            <w:r w:rsidRPr="00393F8D">
              <w:rPr>
                <w:b/>
              </w:rPr>
              <w:t xml:space="preserve"> comprehensive immigration reform.</w:t>
            </w:r>
            <w:r>
              <w:rPr>
                <w:b/>
              </w:rPr>
              <w:t xml:space="preserve"> </w:t>
            </w:r>
            <w:r>
              <w:t>[S. 1639, Vote 235, 110</w:t>
            </w:r>
            <w:r w:rsidRPr="00151BA0">
              <w:rPr>
                <w:vertAlign w:val="superscript"/>
              </w:rPr>
              <w:t>th</w:t>
            </w:r>
            <w:r>
              <w:t xml:space="preserve"> Congress, </w:t>
            </w:r>
            <w:hyperlink r:id="rId14" w:history="1">
              <w:r w:rsidRPr="00393F8D">
                <w:rPr>
                  <w:rStyle w:val="Hyperlink"/>
                </w:rPr>
                <w:t>6/28/07</w:t>
              </w:r>
            </w:hyperlink>
            <w:r>
              <w:t>]</w:t>
            </w:r>
          </w:p>
        </w:tc>
        <w:tc>
          <w:tcPr>
            <w:tcW w:w="2226" w:type="dxa"/>
          </w:tcPr>
          <w:p w:rsidR="007D0671" w:rsidRPr="00C732F4" w:rsidRDefault="007D0671" w:rsidP="00CB497C">
            <w:r>
              <w:rPr>
                <w:b/>
              </w:rPr>
              <w:t xml:space="preserve">Supported comprehensive immigration reform. </w:t>
            </w:r>
            <w:r>
              <w:t>[Providence Journal, 7/18/14]</w:t>
            </w:r>
          </w:p>
        </w:tc>
      </w:tr>
      <w:tr w:rsidR="007D0671" w:rsidTr="00CB497C">
        <w:tc>
          <w:tcPr>
            <w:tcW w:w="2225" w:type="dxa"/>
          </w:tcPr>
          <w:p w:rsidR="007D0671" w:rsidRPr="007037DA" w:rsidRDefault="007D0671" w:rsidP="00CB497C">
            <w:bookmarkStart w:id="0" w:name="_GoBack"/>
            <w:bookmarkEnd w:id="0"/>
            <w:r>
              <w:t>Executive action</w:t>
            </w:r>
          </w:p>
        </w:tc>
        <w:tc>
          <w:tcPr>
            <w:tcW w:w="2225" w:type="dxa"/>
          </w:tcPr>
          <w:p w:rsidR="007D0671" w:rsidRPr="00E4770F" w:rsidRDefault="007D0671" w:rsidP="00CB497C">
            <w:r>
              <w:rPr>
                <w:b/>
              </w:rPr>
              <w:t xml:space="preserve">Supported immigration action. </w:t>
            </w:r>
            <w:r>
              <w:t xml:space="preserve">[MSNBC, </w:t>
            </w:r>
            <w:hyperlink r:id="rId15" w:history="1">
              <w:r w:rsidRPr="00E4770F">
                <w:rPr>
                  <w:rStyle w:val="Hyperlink"/>
                </w:rPr>
                <w:t>11/22/14</w:t>
              </w:r>
            </w:hyperlink>
            <w:r>
              <w:t>]</w:t>
            </w:r>
          </w:p>
        </w:tc>
        <w:tc>
          <w:tcPr>
            <w:tcW w:w="2226" w:type="dxa"/>
          </w:tcPr>
          <w:p w:rsidR="007D0671" w:rsidRPr="00A9773A" w:rsidRDefault="007D0671" w:rsidP="00CB497C">
            <w:r>
              <w:rPr>
                <w:b/>
              </w:rPr>
              <w:t>Supported immigration action as Vice President.</w:t>
            </w:r>
            <w:r>
              <w:t xml:space="preserve"> [CNN, </w:t>
            </w:r>
            <w:hyperlink r:id="rId16" w:history="1">
              <w:r w:rsidRPr="00A9773A">
                <w:rPr>
                  <w:rStyle w:val="Hyperlink"/>
                </w:rPr>
                <w:t>11/26/14</w:t>
              </w:r>
            </w:hyperlink>
            <w:r>
              <w:t>]</w:t>
            </w:r>
          </w:p>
        </w:tc>
        <w:tc>
          <w:tcPr>
            <w:tcW w:w="2226" w:type="dxa"/>
          </w:tcPr>
          <w:p w:rsidR="007D0671" w:rsidRPr="0031279C" w:rsidRDefault="007D0671" w:rsidP="00CB497C">
            <w:r>
              <w:rPr>
                <w:b/>
              </w:rPr>
              <w:t xml:space="preserve">Supported immigration action. </w:t>
            </w:r>
            <w:r>
              <w:t xml:space="preserve">[Talking Points Memo, </w:t>
            </w:r>
            <w:hyperlink r:id="rId17" w:history="1">
              <w:r w:rsidRPr="0031279C">
                <w:rPr>
                  <w:rStyle w:val="Hyperlink"/>
                </w:rPr>
                <w:t>11/21/14</w:t>
              </w:r>
            </w:hyperlink>
            <w:r>
              <w:t>]</w:t>
            </w:r>
          </w:p>
        </w:tc>
        <w:tc>
          <w:tcPr>
            <w:tcW w:w="2226" w:type="dxa"/>
          </w:tcPr>
          <w:p w:rsidR="007D0671" w:rsidRPr="003D2086" w:rsidRDefault="007D0671" w:rsidP="00CB497C">
            <w:r>
              <w:rPr>
                <w:b/>
              </w:rPr>
              <w:t xml:space="preserve">Believed immigration action was within presidential powers. </w:t>
            </w:r>
            <w:r>
              <w:t xml:space="preserve">[Richmond Times-Dispatch, </w:t>
            </w:r>
            <w:hyperlink r:id="rId18" w:history="1">
              <w:r w:rsidRPr="003D2086">
                <w:rPr>
                  <w:rStyle w:val="Hyperlink"/>
                </w:rPr>
                <w:t>12/3/14</w:t>
              </w:r>
            </w:hyperlink>
            <w:r>
              <w:t>]</w:t>
            </w:r>
          </w:p>
        </w:tc>
        <w:tc>
          <w:tcPr>
            <w:tcW w:w="2226" w:type="dxa"/>
          </w:tcPr>
          <w:p w:rsidR="007D0671" w:rsidRPr="009E6481" w:rsidRDefault="007D0671" w:rsidP="00CB497C"/>
        </w:tc>
        <w:tc>
          <w:tcPr>
            <w:tcW w:w="2226" w:type="dxa"/>
          </w:tcPr>
          <w:p w:rsidR="007D0671" w:rsidRPr="000B377E" w:rsidRDefault="007D0671" w:rsidP="00CB497C">
            <w:r>
              <w:rPr>
                <w:b/>
              </w:rPr>
              <w:t xml:space="preserve">Supported immigration action. </w:t>
            </w:r>
            <w:r>
              <w:t xml:space="preserve">[Press Release, Office of Senator Sanders, </w:t>
            </w:r>
            <w:hyperlink r:id="rId19" w:history="1">
              <w:r w:rsidRPr="009E6481">
                <w:rPr>
                  <w:rStyle w:val="Hyperlink"/>
                </w:rPr>
                <w:t>11/20/14</w:t>
              </w:r>
            </w:hyperlink>
            <w:r>
              <w:t>]</w:t>
            </w:r>
          </w:p>
        </w:tc>
        <w:tc>
          <w:tcPr>
            <w:tcW w:w="2226" w:type="dxa"/>
            <w:shd w:val="clear" w:color="auto" w:fill="C0504D" w:themeFill="accent2"/>
          </w:tcPr>
          <w:p w:rsidR="007D0671" w:rsidRDefault="007D0671" w:rsidP="00CB497C">
            <w:pPr>
              <w:rPr>
                <w:b/>
              </w:rPr>
            </w:pPr>
          </w:p>
        </w:tc>
      </w:tr>
    </w:tbl>
    <w:p w:rsidR="00C0053F" w:rsidRDefault="007D0671"/>
    <w:sectPr w:rsidR="00C0053F" w:rsidSect="007D0671">
      <w:pgSz w:w="1872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5AF"/>
    <w:multiLevelType w:val="hybridMultilevel"/>
    <w:tmpl w:val="38AA46CC"/>
    <w:lvl w:ilvl="0" w:tplc="7DAA8346">
      <w:start w:val="1"/>
      <w:numFmt w:val="bullet"/>
      <w:pStyle w:val="Sub-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71"/>
    <w:rsid w:val="002173EF"/>
    <w:rsid w:val="003F20A7"/>
    <w:rsid w:val="00637386"/>
    <w:rsid w:val="007D0671"/>
    <w:rsid w:val="007E3647"/>
    <w:rsid w:val="0091054D"/>
    <w:rsid w:val="00B4476A"/>
    <w:rsid w:val="00E671FD"/>
    <w:rsid w:val="00E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71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91054D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1054D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1054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91054D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91054D"/>
    <w:pPr>
      <w:numPr>
        <w:numId w:val="1"/>
      </w:numPr>
    </w:pPr>
    <w:rPr>
      <w:szCs w:val="24"/>
    </w:rPr>
  </w:style>
  <w:style w:type="character" w:customStyle="1" w:styleId="Sub-BulletChar">
    <w:name w:val="Sub-Bullet Char"/>
    <w:basedOn w:val="DefaultParagraphFont"/>
    <w:link w:val="Sub-Bullet"/>
    <w:rsid w:val="0091054D"/>
    <w:rPr>
      <w:rFonts w:ascii="Arial" w:hAnsi="Arial"/>
      <w:sz w:val="20"/>
      <w:szCs w:val="24"/>
    </w:rPr>
  </w:style>
  <w:style w:type="paragraph" w:styleId="ListParagraph">
    <w:name w:val="List Paragraph"/>
    <w:basedOn w:val="Normal"/>
    <w:uiPriority w:val="34"/>
    <w:rsid w:val="002173EF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1054D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73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73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91054D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91054D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1054D"/>
    <w:rPr>
      <w:rFonts w:ascii="Arial" w:eastAsiaTheme="majorEastAsia" w:hAnsi="Arial" w:cstheme="majorBidi"/>
      <w:b/>
      <w:bCs/>
      <w:iCs/>
      <w:szCs w:val="24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91054D"/>
    <w:pPr>
      <w:ind w:left="0"/>
    </w:pPr>
    <w:rPr>
      <w:b/>
      <w:bCs/>
      <w:caps/>
      <w:sz w:val="24"/>
    </w:rPr>
  </w:style>
  <w:style w:type="character" w:customStyle="1" w:styleId="TOC1Char">
    <w:name w:val="TOC 1 Char"/>
    <w:basedOn w:val="TOC2Char"/>
    <w:link w:val="TOC1"/>
    <w:uiPriority w:val="39"/>
    <w:rsid w:val="0091054D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91054D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91054D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54D"/>
    <w:pPr>
      <w:ind w:left="480"/>
    </w:pPr>
    <w:rPr>
      <w:rFonts w:ascii="Calibri" w:hAnsi="Calibri"/>
      <w:i/>
      <w:iCs/>
      <w:szCs w:val="20"/>
    </w:rPr>
  </w:style>
  <w:style w:type="paragraph" w:styleId="TOCHeading">
    <w:name w:val="TOC Heading"/>
    <w:basedOn w:val="Heading1"/>
    <w:next w:val="Normal"/>
    <w:uiPriority w:val="39"/>
    <w:qFormat/>
    <w:rsid w:val="0091054D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table" w:styleId="TableGrid">
    <w:name w:val="Table Grid"/>
    <w:basedOn w:val="TableNormal"/>
    <w:uiPriority w:val="59"/>
    <w:rsid w:val="007D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71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91054D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1054D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1054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91054D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91054D"/>
    <w:pPr>
      <w:numPr>
        <w:numId w:val="1"/>
      </w:numPr>
    </w:pPr>
    <w:rPr>
      <w:szCs w:val="24"/>
    </w:rPr>
  </w:style>
  <w:style w:type="character" w:customStyle="1" w:styleId="Sub-BulletChar">
    <w:name w:val="Sub-Bullet Char"/>
    <w:basedOn w:val="DefaultParagraphFont"/>
    <w:link w:val="Sub-Bullet"/>
    <w:rsid w:val="0091054D"/>
    <w:rPr>
      <w:rFonts w:ascii="Arial" w:hAnsi="Arial"/>
      <w:sz w:val="20"/>
      <w:szCs w:val="24"/>
    </w:rPr>
  </w:style>
  <w:style w:type="paragraph" w:styleId="ListParagraph">
    <w:name w:val="List Paragraph"/>
    <w:basedOn w:val="Normal"/>
    <w:uiPriority w:val="34"/>
    <w:rsid w:val="002173EF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1054D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73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73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91054D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91054D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1054D"/>
    <w:rPr>
      <w:rFonts w:ascii="Arial" w:eastAsiaTheme="majorEastAsia" w:hAnsi="Arial" w:cstheme="majorBidi"/>
      <w:b/>
      <w:bCs/>
      <w:iCs/>
      <w:szCs w:val="24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91054D"/>
    <w:pPr>
      <w:ind w:left="0"/>
    </w:pPr>
    <w:rPr>
      <w:b/>
      <w:bCs/>
      <w:caps/>
      <w:sz w:val="24"/>
    </w:rPr>
  </w:style>
  <w:style w:type="character" w:customStyle="1" w:styleId="TOC1Char">
    <w:name w:val="TOC 1 Char"/>
    <w:basedOn w:val="TOC2Char"/>
    <w:link w:val="TOC1"/>
    <w:uiPriority w:val="39"/>
    <w:rsid w:val="0091054D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91054D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91054D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54D"/>
    <w:pPr>
      <w:ind w:left="480"/>
    </w:pPr>
    <w:rPr>
      <w:rFonts w:ascii="Calibri" w:hAnsi="Calibri"/>
      <w:i/>
      <w:iCs/>
      <w:szCs w:val="20"/>
    </w:rPr>
  </w:style>
  <w:style w:type="paragraph" w:styleId="TOCHeading">
    <w:name w:val="TOC Heading"/>
    <w:basedOn w:val="Heading1"/>
    <w:next w:val="Normal"/>
    <w:uiPriority w:val="39"/>
    <w:qFormat/>
    <w:rsid w:val="0091054D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table" w:styleId="TableGrid">
    <w:name w:val="Table Grid"/>
    <w:basedOn w:val="TableNormal"/>
    <w:uiPriority w:val="59"/>
    <w:rsid w:val="007D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e.gov/legislative/LIS/roll_call_lists/roll_call_vote_cfm.cfm?congress=110&amp;session=1&amp;vote=00235" TargetMode="External"/><Relationship Id="rId13" Type="http://schemas.openxmlformats.org/officeDocument/2006/relationships/hyperlink" Target="http://www.senate.gov/legislative/LIS/roll_call_lists/roll_call_vote_cfm.cfm?congress=113&amp;session=1&amp;vote=00167" TargetMode="External"/><Relationship Id="rId18" Type="http://schemas.openxmlformats.org/officeDocument/2006/relationships/hyperlink" Target="http://www.roanoke.com/news/politics/jim-webb-outlines-array-of-policy-positions-at-media-gathering/article_839437b4-f3ab-5924-992d-3c1841c61a86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senate.gov/legislative/LIS/roll_call_lists/roll_call_vote_cfm.cfm?congress=110&amp;session=1&amp;vote=00235" TargetMode="External"/><Relationship Id="rId12" Type="http://schemas.openxmlformats.org/officeDocument/2006/relationships/hyperlink" Target="http://www.senate.gov/legislative/LIS/roll_call_lists/roll_call_vote_cfm.cfm?congress=113&amp;session=1&amp;vote=00167" TargetMode="External"/><Relationship Id="rId17" Type="http://schemas.openxmlformats.org/officeDocument/2006/relationships/hyperlink" Target="http://talkingpointsmemo.com/dc/democrats-2016-unite-behind-obama-immigration-mo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nn.com/2014/11/26/politics/biden-immigr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nate.gov/legislative/LIS/roll_call_lists/roll_call_vote_cfm.cfm?congress=110&amp;session=1&amp;vote=002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snbc.com/msnbc/hillary-clinton-obama-immigration-order-historic-step" TargetMode="External"/><Relationship Id="rId10" Type="http://schemas.openxmlformats.org/officeDocument/2006/relationships/hyperlink" Target="http://www.washingtonpost.com/local/virginia-politics/jim-webb-says-democratic-party-has-lost-its-way/2014/12/03/d973e490-7aff-11e4-84d4-7c896b90abdc_story.html" TargetMode="External"/><Relationship Id="rId19" Type="http://schemas.openxmlformats.org/officeDocument/2006/relationships/hyperlink" Target="http://www.sanders.senate.gov/newsroom/press-releases/statement-on-immigration-reform-and-network-blackou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rticles.baltimoresun.com/2014-09-11/news/bal-omalley-touts-progress-on-immigration-in-md-20140911_1_o-malley-comprehensive-immigration-reform-maryland-court" TargetMode="External"/><Relationship Id="rId14" Type="http://schemas.openxmlformats.org/officeDocument/2006/relationships/hyperlink" Target="http://www.senate.gov/legislative/LIS/roll_call_lists/roll_call_vote_cfm.cfm?congress=110&amp;session=1&amp;vote=00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56E5-C6DB-48DC-8EA4-8B7D6BA9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Brinster, Jeremy</dc:creator>
  <cp:lastModifiedBy>Brinster, Jeremy</cp:lastModifiedBy>
  <cp:revision>1</cp:revision>
  <dcterms:created xsi:type="dcterms:W3CDTF">2015-05-19T16:14:00Z</dcterms:created>
  <dcterms:modified xsi:type="dcterms:W3CDTF">2015-05-19T16:15:00Z</dcterms:modified>
</cp:coreProperties>
</file>